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CF" w:rsidRDefault="00890976">
      <w:pPr>
        <w:shd w:val="clear" w:color="auto" w:fill="007954"/>
        <w:jc w:val="center"/>
        <w:rPr>
          <w:rFonts w:ascii="Calibri" w:eastAsia="MS Mincho" w:hAnsi="Calibri"/>
          <w:b/>
          <w:color w:val="FFFFFF" w:themeColor="background1"/>
          <w:sz w:val="28"/>
          <w:szCs w:val="32"/>
        </w:rPr>
      </w:pPr>
      <w:r>
        <w:rPr>
          <w:rFonts w:ascii="Calibri" w:eastAsia="MS Mincho" w:hAnsi="Calibri"/>
          <w:b/>
          <w:color w:val="FFFFFF" w:themeColor="background1"/>
          <w:sz w:val="28"/>
          <w:szCs w:val="32"/>
        </w:rPr>
        <w:t>COMPAGNIE HOMME DEBOUT – NOS CABANES – RÉSIDENCE NOVEMBRE 2022</w:t>
      </w:r>
    </w:p>
    <w:p w:rsidR="00230ACF" w:rsidRDefault="00230ACF">
      <w:pPr>
        <w:jc w:val="both"/>
        <w:rPr>
          <w:rFonts w:asciiTheme="majorHAnsi" w:hAnsiTheme="majorHAnsi" w:cstheme="majorHAnsi"/>
          <w:b/>
          <w:color w:val="007855"/>
          <w:sz w:val="20"/>
          <w:szCs w:val="22"/>
        </w:rPr>
      </w:pPr>
    </w:p>
    <w:p w:rsidR="00230ACF" w:rsidRDefault="00890976">
      <w:pPr>
        <w:jc w:val="both"/>
      </w:pPr>
      <w:r>
        <w:rPr>
          <w:rFonts w:ascii="Calibri;sans-serif" w:hAnsi="Calibri;sans-serif"/>
          <w:b/>
          <w:bCs/>
          <w:color w:val="000000"/>
          <w:szCs w:val="20"/>
        </w:rPr>
        <w:t xml:space="preserve">La compagnie Homme Debout revient dans les Landes de Gascogne à </w:t>
      </w:r>
      <w:proofErr w:type="spellStart"/>
      <w:r>
        <w:rPr>
          <w:rFonts w:ascii="Calibri;sans-serif" w:hAnsi="Calibri;sans-serif"/>
          <w:b/>
          <w:bCs/>
          <w:color w:val="000000"/>
          <w:szCs w:val="20"/>
        </w:rPr>
        <w:t>Callen</w:t>
      </w:r>
      <w:proofErr w:type="spellEnd"/>
      <w:r>
        <w:rPr>
          <w:rFonts w:ascii="Calibri;sans-serif" w:hAnsi="Calibri;sans-serif"/>
          <w:b/>
          <w:bCs/>
          <w:color w:val="000000"/>
          <w:szCs w:val="20"/>
        </w:rPr>
        <w:t xml:space="preserve"> du 7 au 11 novembre.</w:t>
      </w:r>
    </w:p>
    <w:p w:rsidR="00230ACF" w:rsidRDefault="00230ACF">
      <w:pPr>
        <w:jc w:val="both"/>
        <w:rPr>
          <w:rFonts w:asciiTheme="majorHAnsi" w:hAnsiTheme="majorHAnsi"/>
          <w:b/>
          <w:i/>
          <w:color w:val="339966"/>
          <w:szCs w:val="22"/>
        </w:rPr>
      </w:pPr>
    </w:p>
    <w:p w:rsidR="00230ACF" w:rsidRDefault="00890976">
      <w:pPr>
        <w:jc w:val="both"/>
        <w:rPr>
          <w:rFonts w:asciiTheme="majorHAnsi" w:hAnsiTheme="majorHAnsi"/>
          <w:b/>
          <w:i/>
          <w:color w:val="339966"/>
          <w:szCs w:val="22"/>
        </w:rPr>
      </w:pPr>
      <w:r>
        <w:rPr>
          <w:rFonts w:ascii="Calibri;sans-serif" w:hAnsi="Calibri;sans-serif"/>
          <w:bCs/>
          <w:color w:val="000000"/>
          <w:szCs w:val="20"/>
        </w:rPr>
        <w:t xml:space="preserve">Après avoir rencontré les habitants en décembre 2021, construit avec eux un mai-cabane en avril dernier à Vert, et réalisé un chantier participatif géant autour de la marionnette du spectacle en mai à </w:t>
      </w:r>
      <w:proofErr w:type="spellStart"/>
      <w:r>
        <w:rPr>
          <w:rFonts w:ascii="Calibri;sans-serif" w:hAnsi="Calibri;sans-serif"/>
          <w:bCs/>
          <w:color w:val="000000"/>
          <w:szCs w:val="20"/>
        </w:rPr>
        <w:t>Moustey</w:t>
      </w:r>
      <w:proofErr w:type="spellEnd"/>
      <w:r>
        <w:rPr>
          <w:rFonts w:ascii="Calibri;sans-serif" w:hAnsi="Calibri;sans-serif"/>
          <w:bCs/>
          <w:color w:val="000000"/>
          <w:szCs w:val="20"/>
        </w:rPr>
        <w:t xml:space="preserve">, les artistes reviennent pour une résidence de collectage radio à </w:t>
      </w:r>
      <w:proofErr w:type="spellStart"/>
      <w:r>
        <w:rPr>
          <w:rFonts w:ascii="Calibri;sans-serif" w:hAnsi="Calibri;sans-serif"/>
          <w:bCs/>
          <w:color w:val="000000"/>
          <w:szCs w:val="20"/>
        </w:rPr>
        <w:t>Callen</w:t>
      </w:r>
      <w:proofErr w:type="spellEnd"/>
      <w:r>
        <w:rPr>
          <w:rFonts w:ascii="Calibri;sans-serif" w:hAnsi="Calibri;sans-serif"/>
          <w:bCs/>
          <w:color w:val="000000"/>
          <w:szCs w:val="20"/>
        </w:rPr>
        <w:t xml:space="preserve">. </w:t>
      </w:r>
    </w:p>
    <w:p w:rsidR="00230ACF" w:rsidRDefault="00890976">
      <w:pPr>
        <w:jc w:val="both"/>
        <w:rPr>
          <w:rFonts w:asciiTheme="majorHAnsi" w:hAnsiTheme="majorHAnsi"/>
          <w:b/>
          <w:i/>
          <w:color w:val="339966"/>
          <w:szCs w:val="22"/>
        </w:rPr>
      </w:pPr>
      <w:r>
        <w:rPr>
          <w:rFonts w:ascii="Calibri;sans-serif" w:hAnsi="Calibri;sans-serif"/>
          <w:bCs/>
          <w:color w:val="000000"/>
          <w:szCs w:val="20"/>
        </w:rPr>
        <w:t xml:space="preserve">(Historique du projet à retrouver ici : </w:t>
      </w:r>
      <w:hyperlink r:id="rId6">
        <w:r>
          <w:rPr>
            <w:rStyle w:val="LienInternet"/>
            <w:rFonts w:ascii="Calibri;sans-serif" w:hAnsi="Calibri;sans-serif"/>
            <w:bCs/>
            <w:color w:val="000000"/>
            <w:szCs w:val="20"/>
            <w:u w:val="none"/>
          </w:rPr>
          <w:t>http://noscabanes.cie-lhommedebout.fr/Parc-naturel-r%C3%A9gional-des-Landes-de-Gascogne</w:t>
        </w:r>
      </w:hyperlink>
      <w:proofErr w:type="gramStart"/>
      <w:r>
        <w:rPr>
          <w:rStyle w:val="LienInternet"/>
          <w:rFonts w:ascii="Calibri;sans-serif" w:hAnsi="Calibri;sans-serif"/>
          <w:bCs/>
          <w:color w:val="000000"/>
          <w:szCs w:val="20"/>
          <w:u w:val="none"/>
        </w:rPr>
        <w:t xml:space="preserve"> </w:t>
      </w:r>
      <w:proofErr w:type="gramEnd"/>
      <w:r>
        <w:rPr>
          <w:rFonts w:ascii="Calibri;sans-serif" w:hAnsi="Calibri;sans-serif"/>
          <w:bCs/>
          <w:color w:val="000000"/>
          <w:szCs w:val="20"/>
        </w:rPr>
        <w:t xml:space="preserve"> ).           </w:t>
      </w:r>
      <w:r>
        <w:rPr>
          <w:rFonts w:asciiTheme="majorHAnsi" w:hAnsiTheme="majorHAnsi"/>
          <w:b/>
          <w:bCs/>
          <w:i/>
          <w:color w:val="339966"/>
          <w:sz w:val="22"/>
          <w:szCs w:val="20"/>
        </w:rPr>
        <w:t xml:space="preserve">                                                                                                                                                                                                                          </w:t>
      </w:r>
    </w:p>
    <w:p w:rsidR="00230ACF" w:rsidRDefault="00890976">
      <w:pPr>
        <w:jc w:val="both"/>
        <w:rPr>
          <w:rFonts w:asciiTheme="majorHAnsi" w:hAnsiTheme="majorHAnsi"/>
          <w:b/>
          <w:i/>
          <w:color w:val="339966"/>
          <w:szCs w:val="22"/>
        </w:rPr>
      </w:pPr>
      <w:r>
        <w:rPr>
          <w:rFonts w:asciiTheme="majorHAnsi" w:hAnsiTheme="majorHAnsi"/>
          <w:b/>
          <w:i/>
          <w:color w:val="339966"/>
          <w:szCs w:val="22"/>
        </w:rPr>
        <w:t xml:space="preserve">                                                                                                                                            </w:t>
      </w:r>
    </w:p>
    <w:p w:rsidR="00230ACF" w:rsidRDefault="00890976">
      <w:pPr>
        <w:jc w:val="both"/>
        <w:rPr>
          <w:rFonts w:asciiTheme="majorHAnsi" w:hAnsiTheme="majorHAnsi"/>
          <w:b/>
          <w:i/>
          <w:color w:val="339966"/>
          <w:szCs w:val="22"/>
        </w:rPr>
      </w:pPr>
      <w:bookmarkStart w:id="0" w:name="docs-internal-guid-a95a79d5-7fff-001b-aa"/>
      <w:bookmarkEnd w:id="0"/>
      <w:r>
        <w:rPr>
          <w:rFonts w:asciiTheme="majorHAnsi" w:hAnsiTheme="majorHAnsi"/>
          <w:bCs/>
          <w:color w:val="000000"/>
          <w:szCs w:val="20"/>
        </w:rPr>
        <w:t>Le son du spectacle final (</w:t>
      </w:r>
      <w:proofErr w:type="spellStart"/>
      <w:r>
        <w:rPr>
          <w:rFonts w:asciiTheme="majorHAnsi" w:hAnsiTheme="majorHAnsi"/>
          <w:bCs/>
          <w:color w:val="000000"/>
          <w:szCs w:val="20"/>
        </w:rPr>
        <w:t>Brocas</w:t>
      </w:r>
      <w:proofErr w:type="spellEnd"/>
      <w:r>
        <w:rPr>
          <w:rFonts w:asciiTheme="majorHAnsi" w:hAnsiTheme="majorHAnsi"/>
          <w:bCs/>
          <w:color w:val="000000"/>
          <w:szCs w:val="20"/>
        </w:rPr>
        <w:t>-les-Forges, 26-27 mai 2023) sera constitué de musiques originales et de créations sonores réalisées à partir de collectages de voix et d'ambiances. Pour cela, la compagnie rencontre dans chaque territoire du projet des personnes ayant un lien particulier à une cabane. Les témoignages seront diffusés pendant le spectacle et aussi écoutables en direct ou en podcast sur une plateforme internet, ici:</w:t>
      </w:r>
      <w:proofErr w:type="gramStart"/>
      <w:r>
        <w:rPr>
          <w:rFonts w:asciiTheme="majorHAnsi" w:hAnsiTheme="majorHAnsi"/>
          <w:bCs/>
          <w:color w:val="000000"/>
          <w:szCs w:val="20"/>
        </w:rPr>
        <w:t xml:space="preserve">  </w:t>
      </w:r>
      <w:proofErr w:type="gramEnd"/>
      <w:hyperlink r:id="rId7">
        <w:r>
          <w:rPr>
            <w:rStyle w:val="LienInternet"/>
            <w:rFonts w:asciiTheme="majorHAnsi" w:hAnsiTheme="majorHAnsi"/>
            <w:bCs/>
            <w:color w:val="1155CC"/>
            <w:szCs w:val="20"/>
          </w:rPr>
          <w:t>http://homdeb.francoisripoche.com/radio</w:t>
        </w:r>
      </w:hyperlink>
      <w:r>
        <w:rPr>
          <w:rFonts w:asciiTheme="majorHAnsi" w:hAnsiTheme="majorHAnsi"/>
          <w:bCs/>
          <w:color w:val="000000"/>
          <w:szCs w:val="20"/>
        </w:rPr>
        <w:t>.</w:t>
      </w:r>
    </w:p>
    <w:p w:rsidR="00230ACF" w:rsidRDefault="00230ACF">
      <w:pPr>
        <w:jc w:val="both"/>
        <w:rPr>
          <w:rFonts w:asciiTheme="majorHAnsi" w:hAnsiTheme="majorHAnsi"/>
          <w:b/>
          <w:i/>
          <w:color w:val="339966"/>
          <w:szCs w:val="22"/>
        </w:rPr>
      </w:pPr>
    </w:p>
    <w:p w:rsidR="00230ACF" w:rsidRDefault="00890976">
      <w:pPr>
        <w:jc w:val="both"/>
        <w:rPr>
          <w:rFonts w:asciiTheme="majorHAnsi" w:hAnsiTheme="majorHAnsi"/>
          <w:b/>
          <w:i/>
          <w:color w:val="339966"/>
          <w:szCs w:val="22"/>
        </w:rPr>
      </w:pPr>
      <w:r>
        <w:rPr>
          <w:rFonts w:ascii="Calibri;sans-serif" w:hAnsi="Calibri;sans-serif"/>
          <w:bCs/>
          <w:color w:val="000000"/>
          <w:szCs w:val="20"/>
        </w:rPr>
        <w:t>Cette résidence artistique, accueillie par les 4 partenaires des Landes de Gascogne (Conseil Départemental des Landes, Association Musicalarue, Communauté de Commune Cœur Haute Lande, Parc Naturel Régional des Landes de Gascogne), sera marquée par plusieurs rendez-vous importants :</w:t>
      </w:r>
    </w:p>
    <w:p w:rsidR="00230ACF" w:rsidRDefault="00230ACF">
      <w:pPr>
        <w:jc w:val="both"/>
        <w:rPr>
          <w:rFonts w:asciiTheme="majorHAnsi" w:hAnsiTheme="majorHAnsi"/>
          <w:b/>
          <w:i/>
          <w:color w:val="339966"/>
          <w:szCs w:val="22"/>
        </w:rPr>
      </w:pPr>
    </w:p>
    <w:p w:rsidR="00230ACF" w:rsidRDefault="00890976">
      <w:pPr>
        <w:jc w:val="both"/>
      </w:pPr>
      <w:r>
        <w:rPr>
          <w:rFonts w:ascii="Calibri;sans-serif" w:hAnsi="Calibri;sans-serif"/>
          <w:b/>
          <w:bCs/>
          <w:color w:val="000000"/>
          <w:szCs w:val="20"/>
        </w:rPr>
        <w:t xml:space="preserve">Samedi 22 octobre, journée, Vert et </w:t>
      </w:r>
      <w:proofErr w:type="spellStart"/>
      <w:r>
        <w:rPr>
          <w:rFonts w:ascii="Calibri;sans-serif" w:hAnsi="Calibri;sans-serif"/>
          <w:b/>
          <w:bCs/>
          <w:color w:val="000000"/>
          <w:szCs w:val="20"/>
        </w:rPr>
        <w:t>Callen</w:t>
      </w:r>
      <w:proofErr w:type="spellEnd"/>
      <w:r>
        <w:rPr>
          <w:rFonts w:ascii="Calibri;sans-serif" w:hAnsi="Calibri;sans-serif"/>
          <w:b/>
          <w:bCs/>
          <w:color w:val="000000"/>
          <w:szCs w:val="20"/>
        </w:rPr>
        <w:t>, tout public:</w:t>
      </w:r>
      <w:r>
        <w:rPr>
          <w:rFonts w:ascii="Calibri;sans-serif" w:hAnsi="Calibri;sans-serif"/>
          <w:color w:val="000000"/>
          <w:szCs w:val="20"/>
        </w:rPr>
        <w:t xml:space="preserve"> </w:t>
      </w:r>
    </w:p>
    <w:p w:rsidR="00230ACF" w:rsidRDefault="00890976">
      <w:pPr>
        <w:jc w:val="both"/>
      </w:pPr>
      <w:r>
        <w:rPr>
          <w:rFonts w:ascii="Calibri;sans-serif" w:hAnsi="Calibri;sans-serif"/>
          <w:color w:val="000000"/>
          <w:szCs w:val="20"/>
        </w:rPr>
        <w:t xml:space="preserve">La venue de la compagnie est l’occasion du premier déplacement du mai-cabane des Landes de Gascogne. L’œuvre collective sera démontée le matin à Vert, puis remontée l’après-midi à </w:t>
      </w:r>
      <w:proofErr w:type="spellStart"/>
      <w:r>
        <w:rPr>
          <w:rFonts w:ascii="Calibri;sans-serif" w:hAnsi="Calibri;sans-serif"/>
          <w:color w:val="000000"/>
          <w:szCs w:val="20"/>
        </w:rPr>
        <w:t>Callen</w:t>
      </w:r>
      <w:proofErr w:type="spellEnd"/>
      <w:r>
        <w:rPr>
          <w:rFonts w:ascii="Calibri;sans-serif" w:hAnsi="Calibri;sans-serif"/>
          <w:color w:val="000000"/>
          <w:szCs w:val="20"/>
        </w:rPr>
        <w:t>. Cette joyeuse opération est ouverte à tous les volontaires ! Les travaux seront dirigés par Jean-Noël de la compagnie Homme Debout, qui viendra spécialement pour l’occasion.</w:t>
      </w:r>
    </w:p>
    <w:p w:rsidR="00230ACF" w:rsidRDefault="00230ACF">
      <w:pPr>
        <w:jc w:val="both"/>
        <w:rPr>
          <w:rFonts w:ascii="Calibri;sans-serif" w:hAnsi="Calibri;sans-serif"/>
          <w:color w:val="000000"/>
          <w:szCs w:val="20"/>
        </w:rPr>
      </w:pPr>
    </w:p>
    <w:p w:rsidR="00230ACF" w:rsidRDefault="00230ACF">
      <w:pPr>
        <w:jc w:val="both"/>
        <w:rPr>
          <w:rFonts w:ascii="Calibri;sans-serif" w:hAnsi="Calibri;sans-serif"/>
          <w:b/>
          <w:bCs/>
          <w:i/>
          <w:color w:val="000000"/>
          <w:szCs w:val="20"/>
        </w:rPr>
      </w:pPr>
    </w:p>
    <w:p w:rsidR="00230ACF" w:rsidRDefault="00890976">
      <w:pPr>
        <w:jc w:val="both"/>
      </w:pPr>
      <w:r>
        <w:rPr>
          <w:rFonts w:ascii="Calibri;sans-serif" w:hAnsi="Calibri;sans-serif"/>
          <w:b/>
          <w:bCs/>
          <w:color w:val="000000"/>
          <w:szCs w:val="20"/>
        </w:rPr>
        <w:t xml:space="preserve">Lundi 7 novembre, 10h30 - 16h30, Bergerie de </w:t>
      </w:r>
      <w:proofErr w:type="spellStart"/>
      <w:r>
        <w:rPr>
          <w:rFonts w:ascii="Calibri;sans-serif" w:hAnsi="Calibri;sans-serif"/>
          <w:b/>
          <w:bCs/>
          <w:color w:val="000000"/>
          <w:szCs w:val="20"/>
        </w:rPr>
        <w:t>Callen</w:t>
      </w:r>
      <w:proofErr w:type="spellEnd"/>
      <w:r>
        <w:rPr>
          <w:rFonts w:ascii="Calibri;sans-serif" w:hAnsi="Calibri;sans-serif"/>
          <w:b/>
          <w:bCs/>
          <w:color w:val="000000"/>
          <w:szCs w:val="20"/>
        </w:rPr>
        <w:t>, professionnels:</w:t>
      </w:r>
      <w:r>
        <w:rPr>
          <w:rFonts w:ascii="Calibri;sans-serif" w:hAnsi="Calibri;sans-serif"/>
          <w:bCs/>
          <w:color w:val="000000"/>
          <w:szCs w:val="20"/>
        </w:rPr>
        <w:t xml:space="preserve"> </w:t>
      </w:r>
    </w:p>
    <w:p w:rsidR="00230ACF" w:rsidRDefault="00890976">
      <w:pPr>
        <w:jc w:val="both"/>
      </w:pPr>
      <w:r>
        <w:rPr>
          <w:rFonts w:ascii="Calibri;sans-serif" w:hAnsi="Calibri;sans-serif"/>
          <w:bCs/>
          <w:color w:val="000000"/>
          <w:szCs w:val="20"/>
        </w:rPr>
        <w:t>Les partenaires de toute la région et la compagnie se retrouveront pour une première rencontre physique depuis le début du projet. L’occasion de partager les expériences de chacun et se projeter dans les étapes à venir. Ces échanges seront suivis d’une auberge espagnole où chacun portera une spécialité de son endroit.</w:t>
      </w:r>
    </w:p>
    <w:p w:rsidR="00230ACF" w:rsidRDefault="00890976">
      <w:pPr>
        <w:jc w:val="both"/>
        <w:rPr>
          <w:rFonts w:ascii="Calibri;sans-serif" w:hAnsi="Calibri;sans-serif"/>
          <w:b/>
          <w:bCs/>
          <w:i/>
          <w:color w:val="000000"/>
          <w:szCs w:val="20"/>
        </w:rPr>
      </w:pPr>
      <w:r>
        <w:rPr>
          <w:rFonts w:ascii="Calibri;sans-serif" w:hAnsi="Calibri;sans-serif"/>
          <w:bCs/>
          <w:color w:val="000000"/>
          <w:szCs w:val="20"/>
        </w:rPr>
        <w:t xml:space="preserve">Les territoires du projet : Mourenx (CC de Lacq Orthez, 64), Parc Naturel Régional Périgord Limousin, </w:t>
      </w:r>
      <w:proofErr w:type="spellStart"/>
      <w:r>
        <w:rPr>
          <w:rFonts w:ascii="Calibri;sans-serif" w:hAnsi="Calibri;sans-serif"/>
          <w:bCs/>
          <w:color w:val="000000"/>
          <w:szCs w:val="20"/>
        </w:rPr>
        <w:t>Mireuil</w:t>
      </w:r>
      <w:proofErr w:type="spellEnd"/>
      <w:r>
        <w:rPr>
          <w:rFonts w:ascii="Calibri;sans-serif" w:hAnsi="Calibri;sans-serif"/>
          <w:bCs/>
          <w:color w:val="000000"/>
          <w:szCs w:val="20"/>
        </w:rPr>
        <w:t xml:space="preserve"> (La Rochelle), Parthenay (La Gâtine), Villeneuve-les-</w:t>
      </w:r>
      <w:proofErr w:type="spellStart"/>
      <w:r>
        <w:rPr>
          <w:rFonts w:ascii="Calibri;sans-serif" w:hAnsi="Calibri;sans-serif"/>
          <w:bCs/>
          <w:color w:val="000000"/>
          <w:szCs w:val="20"/>
        </w:rPr>
        <w:t>Sallines</w:t>
      </w:r>
      <w:proofErr w:type="spellEnd"/>
      <w:r>
        <w:rPr>
          <w:rFonts w:ascii="Calibri;sans-serif" w:hAnsi="Calibri;sans-serif"/>
          <w:bCs/>
          <w:color w:val="000000"/>
          <w:szCs w:val="20"/>
        </w:rPr>
        <w:t xml:space="preserve"> (La Rochelle).</w:t>
      </w:r>
    </w:p>
    <w:p w:rsidR="00230ACF" w:rsidRDefault="00230ACF">
      <w:pPr>
        <w:jc w:val="both"/>
        <w:rPr>
          <w:rFonts w:ascii="Calibri;sans-serif" w:hAnsi="Calibri;sans-serif"/>
          <w:b/>
          <w:bCs/>
          <w:i/>
          <w:color w:val="000000"/>
          <w:szCs w:val="20"/>
        </w:rPr>
      </w:pPr>
    </w:p>
    <w:p w:rsidR="00230ACF" w:rsidRDefault="00230ACF">
      <w:pPr>
        <w:jc w:val="both"/>
        <w:rPr>
          <w:rFonts w:ascii="Calibri;sans-serif" w:hAnsi="Calibri;sans-serif"/>
          <w:b/>
          <w:bCs/>
          <w:i/>
          <w:color w:val="000000"/>
          <w:szCs w:val="20"/>
        </w:rPr>
      </w:pPr>
    </w:p>
    <w:p w:rsidR="00230ACF" w:rsidRDefault="00890976">
      <w:pPr>
        <w:jc w:val="both"/>
        <w:rPr>
          <w:rFonts w:ascii="Calibri;sans-serif" w:hAnsi="Calibri;sans-serif"/>
          <w:b/>
          <w:bCs/>
          <w:i/>
          <w:color w:val="000000"/>
          <w:szCs w:val="20"/>
        </w:rPr>
      </w:pPr>
      <w:r>
        <w:rPr>
          <w:rFonts w:ascii="Calibri;sans-serif" w:hAnsi="Calibri;sans-serif"/>
          <w:b/>
          <w:bCs/>
          <w:color w:val="000000"/>
          <w:szCs w:val="20"/>
        </w:rPr>
        <w:t xml:space="preserve">Mardi 8 novembre, 19h, Bergerie de </w:t>
      </w:r>
      <w:proofErr w:type="spellStart"/>
      <w:r>
        <w:rPr>
          <w:rFonts w:ascii="Calibri;sans-serif" w:hAnsi="Calibri;sans-serif"/>
          <w:b/>
          <w:bCs/>
          <w:color w:val="000000"/>
          <w:szCs w:val="20"/>
        </w:rPr>
        <w:t>Callen</w:t>
      </w:r>
      <w:proofErr w:type="spellEnd"/>
      <w:r>
        <w:rPr>
          <w:rFonts w:ascii="Calibri;sans-serif" w:hAnsi="Calibri;sans-serif"/>
          <w:b/>
          <w:bCs/>
          <w:color w:val="000000"/>
          <w:szCs w:val="20"/>
        </w:rPr>
        <w:t>, acteurs/associations/volontaires du territoire:</w:t>
      </w:r>
    </w:p>
    <w:p w:rsidR="00230ACF" w:rsidRDefault="00890976">
      <w:pPr>
        <w:jc w:val="both"/>
      </w:pPr>
      <w:r>
        <w:rPr>
          <w:rFonts w:ascii="Calibri;sans-serif" w:hAnsi="Calibri;sans-serif"/>
          <w:color w:val="000000"/>
          <w:szCs w:val="20"/>
        </w:rPr>
        <w:t xml:space="preserve">Le spectacle « La cabane à Plume(s) » qui aura lieu à </w:t>
      </w:r>
      <w:proofErr w:type="spellStart"/>
      <w:r>
        <w:rPr>
          <w:rFonts w:ascii="Calibri;sans-serif" w:hAnsi="Calibri;sans-serif"/>
          <w:color w:val="000000"/>
          <w:szCs w:val="20"/>
        </w:rPr>
        <w:t>Brocas</w:t>
      </w:r>
      <w:proofErr w:type="spellEnd"/>
      <w:r>
        <w:rPr>
          <w:rFonts w:ascii="Calibri;sans-serif" w:hAnsi="Calibri;sans-serif"/>
          <w:color w:val="000000"/>
          <w:szCs w:val="20"/>
        </w:rPr>
        <w:t xml:space="preserve"> durera 24h. Les différents tableaux de la Cie seront rythmés par la participation de tous les groupes d’habitants volontaires : danseurs, chanteurs, musiciens, marcheurs, cycliste, Cercles, élèves etc.  Depuis le début du projet un groupe d’« ambassadeurs » constitué d’habitants, associations, acteurs du territoire, participent à chaque résidence et aux réflexions du projet. Ils se réuniront le mardi 8 novembre pour imaginer avec Benoît </w:t>
      </w:r>
      <w:proofErr w:type="spellStart"/>
      <w:r>
        <w:rPr>
          <w:rFonts w:ascii="Calibri;sans-serif" w:hAnsi="Calibri;sans-serif"/>
          <w:color w:val="000000"/>
          <w:szCs w:val="20"/>
        </w:rPr>
        <w:t>Mousserion</w:t>
      </w:r>
      <w:proofErr w:type="spellEnd"/>
      <w:r>
        <w:rPr>
          <w:rFonts w:ascii="Calibri;sans-serif" w:hAnsi="Calibri;sans-serif"/>
          <w:color w:val="000000"/>
          <w:szCs w:val="20"/>
        </w:rPr>
        <w:t xml:space="preserve"> (directeur artistique de l’Homme Debout) la construction des 24h. Toutes les personnes et acteurs souhaitant participer sont bienvenus à cette rencontre.</w:t>
      </w:r>
    </w:p>
    <w:p w:rsidR="00230ACF" w:rsidRDefault="00230ACF">
      <w:pPr>
        <w:jc w:val="both"/>
        <w:rPr>
          <w:rFonts w:ascii="Calibri;sans-serif" w:hAnsi="Calibri;sans-serif"/>
          <w:color w:val="000000"/>
          <w:szCs w:val="20"/>
        </w:rPr>
      </w:pPr>
    </w:p>
    <w:p w:rsidR="00230ACF" w:rsidRDefault="00230ACF">
      <w:pPr>
        <w:jc w:val="both"/>
        <w:rPr>
          <w:rFonts w:ascii="Calibri;sans-serif" w:hAnsi="Calibri;sans-serif"/>
          <w:i/>
          <w:color w:val="000000"/>
          <w:szCs w:val="20"/>
        </w:rPr>
      </w:pPr>
    </w:p>
    <w:p w:rsidR="00230ACF" w:rsidRDefault="00890976">
      <w:pPr>
        <w:jc w:val="both"/>
        <w:rPr>
          <w:rFonts w:ascii="Calibri;sans-serif" w:hAnsi="Calibri;sans-serif"/>
          <w:b/>
          <w:bCs/>
          <w:i/>
          <w:color w:val="000000"/>
          <w:szCs w:val="20"/>
        </w:rPr>
      </w:pPr>
      <w:r>
        <w:rPr>
          <w:rFonts w:ascii="Calibri;sans-serif" w:hAnsi="Calibri;sans-serif"/>
          <w:b/>
          <w:bCs/>
          <w:color w:val="000000"/>
          <w:szCs w:val="20"/>
        </w:rPr>
        <w:t>Du 7 au 11 novembre, compagnie:</w:t>
      </w:r>
    </w:p>
    <w:p w:rsidR="00230ACF" w:rsidRDefault="00890976">
      <w:pPr>
        <w:jc w:val="both"/>
        <w:rPr>
          <w:rFonts w:ascii="Calibri;sans-serif" w:hAnsi="Calibri;sans-serif"/>
          <w:i/>
          <w:color w:val="000000"/>
          <w:szCs w:val="20"/>
        </w:rPr>
      </w:pPr>
      <w:r>
        <w:rPr>
          <w:rFonts w:ascii="Calibri;sans-serif" w:hAnsi="Calibri;sans-serif"/>
          <w:color w:val="000000"/>
          <w:szCs w:val="20"/>
        </w:rPr>
        <w:t xml:space="preserve">Chaque journée la compagnie mènera des entretiens radiophoniques avec les personnes qui ont un lien spécial avec une cabane : cabane pour y vivre, s'y réfugier, s'y évader ; cabane du présent ou souvenirs de cabane… Pour cela les rendez-vous seront organisés en amont avec Benoît </w:t>
      </w:r>
      <w:proofErr w:type="spellStart"/>
      <w:r>
        <w:rPr>
          <w:rFonts w:ascii="Calibri;sans-serif" w:hAnsi="Calibri;sans-serif"/>
          <w:color w:val="000000"/>
          <w:szCs w:val="20"/>
        </w:rPr>
        <w:t>Mousserion</w:t>
      </w:r>
      <w:proofErr w:type="spellEnd"/>
      <w:r>
        <w:rPr>
          <w:rFonts w:ascii="Calibri;sans-serif" w:hAnsi="Calibri;sans-serif"/>
          <w:color w:val="000000"/>
          <w:szCs w:val="20"/>
        </w:rPr>
        <w:t xml:space="preserve"> (directeur artistique). Un app</w:t>
      </w:r>
      <w:r w:rsidR="001A2100">
        <w:rPr>
          <w:rFonts w:ascii="Calibri;sans-serif" w:hAnsi="Calibri;sans-serif"/>
          <w:color w:val="000000"/>
          <w:szCs w:val="20"/>
        </w:rPr>
        <w:t>el à témoignage va être diffusée</w:t>
      </w:r>
      <w:bookmarkStart w:id="1" w:name="_GoBack"/>
      <w:bookmarkEnd w:id="1"/>
      <w:r>
        <w:rPr>
          <w:rFonts w:ascii="Calibri;sans-serif" w:hAnsi="Calibri;sans-serif"/>
          <w:color w:val="000000"/>
          <w:szCs w:val="20"/>
        </w:rPr>
        <w:t xml:space="preserve"> dans ce sens. </w:t>
      </w:r>
    </w:p>
    <w:sectPr w:rsidR="00230ACF">
      <w:footerReference w:type="default" r:id="rId8"/>
      <w:pgSz w:w="11906" w:h="16838"/>
      <w:pgMar w:top="720" w:right="720" w:bottom="765" w:left="720"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550" w:rsidRDefault="007C1550">
      <w:r>
        <w:separator/>
      </w:r>
    </w:p>
  </w:endnote>
  <w:endnote w:type="continuationSeparator" w:id="0">
    <w:p w:rsidR="007C1550" w:rsidRDefault="007C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w:altName w:val="Times New Roman"/>
    <w:panose1 w:val="02020603050405020304"/>
    <w:charset w:val="00"/>
    <w:family w:val="roman"/>
    <w:pitch w:val="variable"/>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57C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ACF" w:rsidRDefault="00230ACF">
    <w:pPr>
      <w:pStyle w:val="Pieddepage"/>
      <w:jc w:val="center"/>
      <w:rPr>
        <w:rFonts w:asciiTheme="majorHAnsi" w:hAnsiTheme="majorHAnsi" w:cstheme="majorHAnsi"/>
        <w:b/>
        <w:color w:val="007954"/>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550" w:rsidRDefault="007C1550">
      <w:r>
        <w:separator/>
      </w:r>
    </w:p>
  </w:footnote>
  <w:footnote w:type="continuationSeparator" w:id="0">
    <w:p w:rsidR="007C1550" w:rsidRDefault="007C1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CF"/>
    <w:rsid w:val="001A2100"/>
    <w:rsid w:val="00230ACF"/>
    <w:rsid w:val="007C1550"/>
    <w:rsid w:val="00890976"/>
    <w:rsid w:val="00A703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60EDA-1F43-46CA-A1F6-6A523036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itre1">
    <w:name w:val="heading 1"/>
    <w:basedOn w:val="Normal"/>
    <w:link w:val="Titre1Car"/>
    <w:uiPriority w:val="9"/>
    <w:qFormat/>
    <w:rsid w:val="00F0581B"/>
    <w:pPr>
      <w:spacing w:beforeAutospacing="1" w:afterAutospacing="1"/>
      <w:outlineLvl w:val="0"/>
    </w:pPr>
    <w:rPr>
      <w:rFonts w:ascii="Times" w:hAnsi="Times"/>
      <w:b/>
      <w:bCs/>
      <w:kern w:val="2"/>
      <w:sz w:val="48"/>
      <w:szCs w:val="48"/>
    </w:rPr>
  </w:style>
  <w:style w:type="paragraph" w:styleId="Titre2">
    <w:name w:val="heading 2"/>
    <w:basedOn w:val="Normal"/>
    <w:next w:val="Normal"/>
    <w:link w:val="Titre2Car"/>
    <w:uiPriority w:val="9"/>
    <w:semiHidden/>
    <w:unhideWhenUsed/>
    <w:qFormat/>
    <w:rsid w:val="00166A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439A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F439A5"/>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F439A5"/>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0581B"/>
    <w:rPr>
      <w:rFonts w:ascii="Times" w:hAnsi="Times"/>
      <w:b/>
      <w:bCs/>
      <w:kern w:val="2"/>
      <w:sz w:val="48"/>
      <w:szCs w:val="48"/>
    </w:rPr>
  </w:style>
  <w:style w:type="character" w:customStyle="1" w:styleId="En-tteCar">
    <w:name w:val="En-tête Car"/>
    <w:basedOn w:val="Policepardfaut"/>
    <w:uiPriority w:val="99"/>
    <w:qFormat/>
    <w:rsid w:val="00F0581B"/>
  </w:style>
  <w:style w:type="character" w:customStyle="1" w:styleId="PieddepageCar">
    <w:name w:val="Pied de page Car"/>
    <w:basedOn w:val="Policepardfaut"/>
    <w:link w:val="Pieddepage"/>
    <w:uiPriority w:val="99"/>
    <w:qFormat/>
    <w:rsid w:val="00F0581B"/>
  </w:style>
  <w:style w:type="character" w:customStyle="1" w:styleId="LienInternet">
    <w:name w:val="Lien Internet"/>
    <w:basedOn w:val="Policepardfaut"/>
    <w:uiPriority w:val="99"/>
    <w:unhideWhenUsed/>
    <w:rsid w:val="00F0581B"/>
    <w:rPr>
      <w:color w:val="0000FF" w:themeColor="hyperlink"/>
      <w:u w:val="single"/>
    </w:rPr>
  </w:style>
  <w:style w:type="character" w:styleId="Numrodepage">
    <w:name w:val="page number"/>
    <w:basedOn w:val="Policepardfaut"/>
    <w:uiPriority w:val="99"/>
    <w:semiHidden/>
    <w:unhideWhenUsed/>
    <w:qFormat/>
    <w:rsid w:val="007F463F"/>
  </w:style>
  <w:style w:type="character" w:customStyle="1" w:styleId="A5">
    <w:name w:val="A5"/>
    <w:uiPriority w:val="99"/>
    <w:qFormat/>
    <w:rsid w:val="00C822F9"/>
    <w:rPr>
      <w:rFonts w:cs="Frutiger 57Cn"/>
      <w:color w:val="000000"/>
      <w:sz w:val="20"/>
      <w:szCs w:val="20"/>
    </w:rPr>
  </w:style>
  <w:style w:type="character" w:customStyle="1" w:styleId="LienInternetvisit">
    <w:name w:val="Lien Internet visité"/>
    <w:basedOn w:val="Policepardfaut"/>
    <w:uiPriority w:val="99"/>
    <w:semiHidden/>
    <w:unhideWhenUsed/>
    <w:rsid w:val="000461E8"/>
    <w:rPr>
      <w:color w:val="800080" w:themeColor="followedHyperlink"/>
      <w:u w:val="single"/>
    </w:rPr>
  </w:style>
  <w:style w:type="character" w:customStyle="1" w:styleId="TextedebullesCar">
    <w:name w:val="Texte de bulles Car"/>
    <w:basedOn w:val="Policepardfaut"/>
    <w:link w:val="Textedebulles"/>
    <w:uiPriority w:val="99"/>
    <w:semiHidden/>
    <w:qFormat/>
    <w:rsid w:val="00DD76CE"/>
    <w:rPr>
      <w:rFonts w:ascii="Tahoma" w:hAnsi="Tahoma" w:cs="Tahoma"/>
      <w:sz w:val="16"/>
      <w:szCs w:val="16"/>
    </w:rPr>
  </w:style>
  <w:style w:type="character" w:customStyle="1" w:styleId="Titre3Car">
    <w:name w:val="Titre 3 Car"/>
    <w:basedOn w:val="Policepardfaut"/>
    <w:link w:val="Titre3"/>
    <w:uiPriority w:val="9"/>
    <w:semiHidden/>
    <w:qFormat/>
    <w:rsid w:val="00F439A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qFormat/>
    <w:rsid w:val="00F439A5"/>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qFormat/>
    <w:rsid w:val="00F439A5"/>
    <w:rPr>
      <w:rFonts w:asciiTheme="majorHAnsi" w:eastAsiaTheme="majorEastAsia" w:hAnsiTheme="majorHAnsi" w:cstheme="majorBidi"/>
      <w:color w:val="243F60" w:themeColor="accent1" w:themeShade="7F"/>
    </w:rPr>
  </w:style>
  <w:style w:type="character" w:customStyle="1" w:styleId="Titre2Car">
    <w:name w:val="Titre 2 Car"/>
    <w:basedOn w:val="Policepardfaut"/>
    <w:link w:val="Titre2"/>
    <w:uiPriority w:val="9"/>
    <w:semiHidden/>
    <w:qFormat/>
    <w:rsid w:val="00166A40"/>
    <w:rPr>
      <w:rFonts w:asciiTheme="majorHAnsi" w:eastAsiaTheme="majorEastAsia" w:hAnsiTheme="majorHAnsi" w:cstheme="majorBidi"/>
      <w:b/>
      <w:bCs/>
      <w:color w:val="4F81BD" w:themeColor="accent1"/>
      <w:sz w:val="26"/>
      <w:szCs w:val="26"/>
    </w:rPr>
  </w:style>
  <w:style w:type="character" w:styleId="Accentuation">
    <w:name w:val="Emphasis"/>
    <w:qFormat/>
    <w:rPr>
      <w:i/>
      <w:iC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tte">
    <w:name w:val="header"/>
    <w:basedOn w:val="Normal"/>
    <w:uiPriority w:val="99"/>
    <w:unhideWhenUsed/>
    <w:rsid w:val="00F0581B"/>
    <w:pPr>
      <w:tabs>
        <w:tab w:val="center" w:pos="4536"/>
        <w:tab w:val="right" w:pos="9072"/>
      </w:tabs>
    </w:pPr>
  </w:style>
  <w:style w:type="paragraph" w:styleId="Pieddepage">
    <w:name w:val="footer"/>
    <w:basedOn w:val="Normal"/>
    <w:link w:val="PieddepageCar"/>
    <w:uiPriority w:val="99"/>
    <w:unhideWhenUsed/>
    <w:rsid w:val="00F0581B"/>
    <w:pPr>
      <w:tabs>
        <w:tab w:val="center" w:pos="4536"/>
        <w:tab w:val="right" w:pos="9072"/>
      </w:tabs>
    </w:pPr>
  </w:style>
  <w:style w:type="paragraph" w:styleId="Paragraphedeliste">
    <w:name w:val="List Paragraph"/>
    <w:basedOn w:val="Normal"/>
    <w:uiPriority w:val="34"/>
    <w:qFormat/>
    <w:rsid w:val="008D08E9"/>
    <w:pPr>
      <w:ind w:left="720"/>
      <w:contextualSpacing/>
    </w:pPr>
    <w:rPr>
      <w:rFonts w:ascii="Times New Roman" w:eastAsia="Times New Roman" w:hAnsi="Times New Roman" w:cs="Times New Roman"/>
    </w:rPr>
  </w:style>
  <w:style w:type="paragraph" w:customStyle="1" w:styleId="Pa0">
    <w:name w:val="Pa0"/>
    <w:basedOn w:val="Normal"/>
    <w:next w:val="Normal"/>
    <w:uiPriority w:val="99"/>
    <w:qFormat/>
    <w:rsid w:val="00C822F9"/>
    <w:pPr>
      <w:spacing w:line="241" w:lineRule="atLeast"/>
    </w:pPr>
    <w:rPr>
      <w:rFonts w:ascii="Frutiger 57Cn" w:eastAsiaTheme="minorHAnsi" w:hAnsi="Frutiger 57Cn"/>
      <w:lang w:eastAsia="en-US"/>
    </w:rPr>
  </w:style>
  <w:style w:type="paragraph" w:styleId="NormalWeb">
    <w:name w:val="Normal (Web)"/>
    <w:basedOn w:val="Normal"/>
    <w:uiPriority w:val="99"/>
    <w:unhideWhenUsed/>
    <w:qFormat/>
    <w:rsid w:val="00566AF2"/>
    <w:pPr>
      <w:spacing w:beforeAutospacing="1" w:afterAutospacing="1"/>
    </w:pPr>
    <w:rPr>
      <w:rFonts w:ascii="Times" w:hAnsi="Times" w:cs="Times New Roman"/>
      <w:sz w:val="20"/>
      <w:szCs w:val="20"/>
    </w:rPr>
  </w:style>
  <w:style w:type="paragraph" w:styleId="Textedebulles">
    <w:name w:val="Balloon Text"/>
    <w:basedOn w:val="Normal"/>
    <w:link w:val="TextedebullesCar"/>
    <w:uiPriority w:val="99"/>
    <w:semiHidden/>
    <w:unhideWhenUsed/>
    <w:qFormat/>
    <w:rsid w:val="00DD76CE"/>
    <w:rPr>
      <w:rFonts w:ascii="Tahoma" w:hAnsi="Tahoma" w:cs="Tahoma"/>
      <w:sz w:val="16"/>
      <w:szCs w:val="16"/>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homdeb.francoisripoche.com/radi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oscabanes.cie-lhommedebout.fr/Parc-naturel-r&#233;gional-des-Landes-de-Gascogn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3408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Pierre-Louis</dc:creator>
  <dc:description/>
  <cp:lastModifiedBy>CHAMBRES Christian</cp:lastModifiedBy>
  <cp:revision>2</cp:revision>
  <cp:lastPrinted>2019-01-02T10:00:00Z</cp:lastPrinted>
  <dcterms:created xsi:type="dcterms:W3CDTF">2022-11-03T13:10:00Z</dcterms:created>
  <dcterms:modified xsi:type="dcterms:W3CDTF">2022-11-03T13:10:00Z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